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1084B7A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487409">
        <w:rPr>
          <w:b/>
          <w:bCs/>
          <w:noProof/>
          <w:sz w:val="24"/>
          <w:szCs w:val="24"/>
        </w:rPr>
        <w:t>5</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122AFF" w:rsidRPr="00122AFF">
        <w:rPr>
          <w:rFonts w:cs="Arial"/>
          <w:b/>
          <w:bCs/>
          <w:noProof/>
          <w:sz w:val="28"/>
          <w:szCs w:val="28"/>
        </w:rPr>
        <w:t>4</w:t>
      </w:r>
      <w:r w:rsidR="0001626E">
        <w:rPr>
          <w:rFonts w:cs="Arial"/>
          <w:b/>
          <w:bCs/>
          <w:noProof/>
          <w:sz w:val="28"/>
          <w:szCs w:val="28"/>
        </w:rPr>
        <w:t>4292</w:t>
      </w:r>
    </w:p>
    <w:p w14:paraId="61035C91" w14:textId="19CF40D0" w:rsidR="007D03F4" w:rsidRDefault="00D03C05"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BF19E6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 on 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3CC71D8" w14:textId="4BD6FAD9" w:rsidR="00C94BDD" w:rsidRDefault="00F7718F" w:rsidP="00A57392">
      <w:pPr>
        <w:spacing w:line="276" w:lineRule="auto"/>
      </w:pPr>
      <w:r>
        <w:t>In RAN3#12</w:t>
      </w:r>
      <w:r w:rsidR="00C94BDD">
        <w:t xml:space="preserve">4 we almost made agreements on the open issues with respect to exchanging prediction with CN and </w:t>
      </w:r>
      <w:proofErr w:type="gramStart"/>
      <w:r w:rsidR="00C94BDD">
        <w:t>slice based</w:t>
      </w:r>
      <w:proofErr w:type="gramEnd"/>
      <w:r w:rsidR="00C94BDD">
        <w:t xml:space="preserve"> UE performance. The pending open issue is with respect to Slice SLA predictions. </w:t>
      </w:r>
    </w:p>
    <w:p w14:paraId="06E4C4BA" w14:textId="116222AA" w:rsidR="00CC65A8" w:rsidRDefault="00CC65A8"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5E04335F" w:rsidR="00D03C05" w:rsidRDefault="00CC65A8" w:rsidP="00CC65A8">
            <w:pPr>
              <w:spacing w:after="120"/>
              <w:ind w:right="-96"/>
              <w:jc w:val="both"/>
              <w:rPr>
                <w:b/>
                <w:bCs/>
                <w:u w:val="single"/>
              </w:rPr>
            </w:pPr>
            <w:r w:rsidRPr="0021227E">
              <w:rPr>
                <w:b/>
                <w:bCs/>
                <w:u w:val="single"/>
              </w:rPr>
              <w:t>R</w:t>
            </w:r>
            <w:r w:rsidR="009A44F7">
              <w:rPr>
                <w:b/>
                <w:bCs/>
                <w:u w:val="single"/>
              </w:rPr>
              <w:t>AN3#12</w:t>
            </w:r>
            <w:r w:rsidR="00D03C05">
              <w:rPr>
                <w:b/>
                <w:bCs/>
                <w:u w:val="single"/>
              </w:rPr>
              <w:t>4</w:t>
            </w:r>
          </w:p>
          <w:p w14:paraId="75C00278" w14:textId="77777777" w:rsidR="00C94BDD" w:rsidRPr="0021227E" w:rsidRDefault="00C94BDD" w:rsidP="00CC65A8">
            <w:pPr>
              <w:spacing w:after="120"/>
              <w:ind w:right="-96"/>
              <w:jc w:val="both"/>
              <w:rPr>
                <w:b/>
                <w:bCs/>
                <w:u w:val="single"/>
              </w:rPr>
            </w:pPr>
          </w:p>
          <w:p w14:paraId="3CDBBDEC" w14:textId="77777777" w:rsidR="00C94BDD" w:rsidRPr="00BC2E46" w:rsidRDefault="00C94BDD" w:rsidP="00C94BDD">
            <w:pPr>
              <w:rPr>
                <w:rFonts w:ascii="Calibri" w:eastAsia="MS Mincho" w:hAnsi="Calibri" w:cs="Calibri"/>
                <w:i/>
                <w:iCs/>
                <w:color w:val="00B050"/>
                <w:kern w:val="2"/>
                <w:sz w:val="16"/>
                <w:szCs w:val="16"/>
              </w:rPr>
            </w:pPr>
            <w:r w:rsidRPr="00BC2E46">
              <w:rPr>
                <w:rFonts w:ascii="Calibri" w:eastAsia="MS Mincho" w:hAnsi="Calibri" w:cs="Calibri"/>
                <w:i/>
                <w:iCs/>
                <w:color w:val="00B050"/>
                <w:kern w:val="2"/>
                <w:sz w:val="16"/>
                <w:szCs w:val="16"/>
              </w:rPr>
              <w:t>In Rel-19, predicted information from CN to NG-RAN is not considered.</w:t>
            </w:r>
          </w:p>
          <w:p w14:paraId="5511D75B" w14:textId="77777777" w:rsidR="00C94BDD" w:rsidRPr="00BC2E46" w:rsidRDefault="00C94BDD" w:rsidP="00C94BDD">
            <w:pPr>
              <w:rPr>
                <w:rFonts w:ascii="Calibri" w:eastAsia="MS Mincho" w:hAnsi="Calibri" w:cs="Calibri"/>
                <w:i/>
                <w:iCs/>
                <w:color w:val="00B050"/>
                <w:kern w:val="2"/>
                <w:sz w:val="16"/>
                <w:szCs w:val="16"/>
              </w:rPr>
            </w:pPr>
            <w:r w:rsidRPr="00BC2E46">
              <w:rPr>
                <w:rFonts w:ascii="Calibri" w:eastAsia="MS Mincho" w:hAnsi="Calibri" w:cs="Calibri"/>
                <w:i/>
                <w:iCs/>
                <w:color w:val="00B050"/>
                <w:kern w:val="2"/>
                <w:sz w:val="16"/>
                <w:szCs w:val="16"/>
              </w:rPr>
              <w:t>Agree to improve the granularity of UE performance feedback in Rel-19 for slicing.</w:t>
            </w:r>
          </w:p>
          <w:p w14:paraId="287FA8FC" w14:textId="77777777" w:rsidR="00C94BDD" w:rsidRPr="00BC2E46" w:rsidRDefault="00C94BDD" w:rsidP="00C94BDD">
            <w:pPr>
              <w:rPr>
                <w:rFonts w:ascii="Calibri" w:hAnsi="Calibri" w:cs="Calibri"/>
                <w:i/>
                <w:color w:val="FF0000"/>
                <w:kern w:val="2"/>
                <w:sz w:val="16"/>
                <w:szCs w:val="16"/>
              </w:rPr>
            </w:pPr>
            <w:r w:rsidRPr="00BC2E46">
              <w:rPr>
                <w:rFonts w:ascii="Calibri" w:hAnsi="Calibri" w:cs="Calibri"/>
                <w:i/>
                <w:color w:val="FF0000"/>
                <w:kern w:val="2"/>
                <w:sz w:val="16"/>
                <w:szCs w:val="16"/>
              </w:rPr>
              <w:t>FFS whether to include measured/predicted UE throughput per slice as input from local node.</w:t>
            </w:r>
          </w:p>
          <w:p w14:paraId="448286BE" w14:textId="77777777" w:rsidR="00C94BDD" w:rsidRPr="00BC2E46" w:rsidRDefault="00C94BDD" w:rsidP="00C94BDD">
            <w:pPr>
              <w:rPr>
                <w:rFonts w:ascii="Calibri" w:hAnsi="Calibri" w:cs="Calibri"/>
                <w:i/>
                <w:color w:val="FF0000"/>
                <w:kern w:val="2"/>
                <w:sz w:val="16"/>
                <w:szCs w:val="16"/>
              </w:rPr>
            </w:pPr>
            <w:r w:rsidRPr="00BC2E46">
              <w:rPr>
                <w:rFonts w:ascii="Calibri" w:hAnsi="Calibri" w:cs="Calibri"/>
                <w:i/>
                <w:color w:val="FF0000"/>
                <w:kern w:val="2"/>
                <w:sz w:val="16"/>
                <w:szCs w:val="16"/>
              </w:rPr>
              <w:t>FFS whether to introduce delivery of slice level UE throughput prediction/measurement during handover procedure.</w:t>
            </w:r>
          </w:p>
          <w:p w14:paraId="5E77ED88" w14:textId="77777777" w:rsidR="00C94BDD" w:rsidRDefault="00C94BDD" w:rsidP="00C94BDD">
            <w:pPr>
              <w:rPr>
                <w:rFonts w:ascii="Calibri" w:hAnsi="Calibri" w:cs="Calibri"/>
                <w:i/>
                <w:color w:val="FF0000"/>
                <w:kern w:val="2"/>
                <w:sz w:val="16"/>
                <w:szCs w:val="16"/>
              </w:rPr>
            </w:pPr>
            <w:r w:rsidRPr="00BC2E46">
              <w:rPr>
                <w:rFonts w:ascii="Calibri" w:hAnsi="Calibri" w:cs="Calibri"/>
                <w:i/>
                <w:color w:val="FF0000"/>
                <w:kern w:val="2"/>
                <w:sz w:val="16"/>
                <w:szCs w:val="16"/>
              </w:rPr>
              <w:t>FFS on SLA requirements fulfilment information exchange.</w:t>
            </w:r>
          </w:p>
          <w:p w14:paraId="06C47AD3" w14:textId="39E05153" w:rsidR="00014A76" w:rsidRPr="0021227E" w:rsidRDefault="00C94BDD" w:rsidP="00C94BDD">
            <w:pPr>
              <w:overflowPunct/>
              <w:autoSpaceDE/>
              <w:autoSpaceDN/>
              <w:adjustRightInd/>
              <w:spacing w:after="120" w:line="257" w:lineRule="auto"/>
              <w:contextualSpacing/>
              <w:jc w:val="both"/>
              <w:textAlignment w:val="auto"/>
              <w:rPr>
                <w:rFonts w:eastAsia="SimSun"/>
                <w:bCs/>
                <w:lang w:val="en-US" w:eastAsia="zh-CN"/>
              </w:rPr>
            </w:pPr>
            <w:r>
              <w:rPr>
                <w:rFonts w:ascii="Calibri" w:hAnsi="Calibri" w:cs="Calibri"/>
                <w:i/>
                <w:color w:val="FF0000"/>
                <w:kern w:val="2"/>
                <w:sz w:val="16"/>
                <w:szCs w:val="16"/>
              </w:rPr>
              <w:t>Finalize the TP and conclusion.</w:t>
            </w:r>
          </w:p>
        </w:tc>
      </w:tr>
    </w:tbl>
    <w:p w14:paraId="34E705B2" w14:textId="05F5A866" w:rsidR="00DE6FFF" w:rsidRDefault="00DE6FFF" w:rsidP="00A57392">
      <w:pPr>
        <w:spacing w:line="276" w:lineRule="auto"/>
      </w:pPr>
    </w:p>
    <w:p w14:paraId="0647D8C1" w14:textId="6D813E5A" w:rsidR="00692DB3" w:rsidRDefault="00CC65A8" w:rsidP="00A57392">
      <w:pPr>
        <w:spacing w:line="276" w:lineRule="auto"/>
      </w:pPr>
      <w:r>
        <w:t>In this paper we discuss our view</w:t>
      </w:r>
      <w:r w:rsidR="00A7652D">
        <w:t>s</w:t>
      </w:r>
      <w:r>
        <w:t xml:space="preserve"> </w:t>
      </w:r>
      <w:r w:rsidR="00A7652D">
        <w:t xml:space="preserve">on the </w:t>
      </w:r>
      <w:r w:rsidR="009A44F7">
        <w:t>Slice SLA prediction</w:t>
      </w:r>
      <w:r w:rsidR="00D03C05">
        <w:t xml:space="preserve"> and UE throughput per slice.</w:t>
      </w:r>
    </w:p>
    <w:p w14:paraId="7B502DCF" w14:textId="3EAB77E5" w:rsidR="00DE6FFF" w:rsidRDefault="002727D6" w:rsidP="0026702A">
      <w:pPr>
        <w:pStyle w:val="Heading1"/>
        <w:spacing w:line="276" w:lineRule="auto"/>
        <w:ind w:left="450"/>
      </w:pPr>
      <w:r>
        <w:t>Discussion</w:t>
      </w:r>
    </w:p>
    <w:p w14:paraId="18BB23CF" w14:textId="58BD96AE" w:rsidR="00A7652D" w:rsidRDefault="009A44F7" w:rsidP="006B274B">
      <w:pPr>
        <w:pStyle w:val="Heading2"/>
        <w:ind w:left="0" w:firstLine="0"/>
      </w:pPr>
      <w:r>
        <w:t>Slice SLA Prediction</w:t>
      </w:r>
    </w:p>
    <w:p w14:paraId="65A7EFC2" w14:textId="77777777" w:rsidR="00446474" w:rsidRDefault="00446474" w:rsidP="00446474">
      <w:pPr>
        <w:widowControl w:val="0"/>
        <w:spacing w:before="100" w:beforeAutospacing="1"/>
        <w:rPr>
          <w:lang w:eastAsia="zh-CN"/>
        </w:rPr>
      </w:pPr>
      <w:r>
        <w:rPr>
          <w:lang w:eastAsia="zh-CN"/>
        </w:rPr>
        <w:t xml:space="preserve">Every Slice has </w:t>
      </w:r>
      <w:proofErr w:type="gramStart"/>
      <w:r>
        <w:rPr>
          <w:lang w:eastAsia="zh-CN"/>
        </w:rPr>
        <w:t>an</w:t>
      </w:r>
      <w:proofErr w:type="gramEnd"/>
      <w:r>
        <w:rPr>
          <w:lang w:eastAsia="zh-CN"/>
        </w:rPr>
        <w:t xml:space="preserve"> Service level assurance associated with it and there are Accessibility, Integrity and Utilization metrics associated with the Slice. These KPIs define whether Slice SLA can be achieved or not. These Slice KPIs are generated by the </w:t>
      </w:r>
      <w:proofErr w:type="spellStart"/>
      <w:r>
        <w:rPr>
          <w:lang w:eastAsia="zh-CN"/>
        </w:rPr>
        <w:t>gNB</w:t>
      </w:r>
      <w:proofErr w:type="spellEnd"/>
      <w:r>
        <w:rPr>
          <w:lang w:eastAsia="zh-CN"/>
        </w:rPr>
        <w:t xml:space="preserve">. Based on </w:t>
      </w:r>
      <w:r w:rsidRPr="00446474">
        <w:rPr>
          <w:lang w:eastAsia="zh-CN"/>
        </w:rPr>
        <w:t xml:space="preserve">the resource availability in a particular slice, traffic conditions in the slice and the Slice KPIs (as provided in TS 28.544) generated, </w:t>
      </w:r>
      <w:proofErr w:type="spellStart"/>
      <w:r w:rsidRPr="00446474">
        <w:rPr>
          <w:lang w:eastAsia="zh-CN"/>
        </w:rPr>
        <w:t>gNB</w:t>
      </w:r>
      <w:proofErr w:type="spellEnd"/>
      <w:r w:rsidRPr="00446474">
        <w:rPr>
          <w:lang w:eastAsia="zh-CN"/>
        </w:rPr>
        <w:t xml:space="preserve"> can predict if slice SLA can be met.</w:t>
      </w:r>
      <w:r>
        <w:rPr>
          <w:lang w:eastAsia="zh-CN"/>
        </w:rPr>
        <w:t xml:space="preserve"> If the OAM knows whether the Slice KPI can be met or not, OAM can adjust the slice resource allocations and slice selection accordingly to ensure SLAs can be met. </w:t>
      </w:r>
    </w:p>
    <w:p w14:paraId="55EEC519" w14:textId="0B52C365" w:rsidR="00E0444D" w:rsidRDefault="00446474" w:rsidP="00446474">
      <w:pPr>
        <w:widowControl w:val="0"/>
        <w:spacing w:before="100" w:beforeAutospacing="1"/>
        <w:rPr>
          <w:lang w:eastAsia="zh-CN"/>
        </w:rPr>
      </w:pPr>
      <w:proofErr w:type="spellStart"/>
      <w:r w:rsidRPr="00446474">
        <w:rPr>
          <w:lang w:eastAsia="zh-CN"/>
        </w:rPr>
        <w:t>gNB</w:t>
      </w:r>
      <w:proofErr w:type="spellEnd"/>
      <w:r w:rsidRPr="00446474">
        <w:rPr>
          <w:lang w:eastAsia="zh-CN"/>
        </w:rPr>
        <w:t xml:space="preserve"> can exchange Slice SLA prediction with the OAM (slice SLA assurance service) and OAM</w:t>
      </w:r>
      <w:r>
        <w:rPr>
          <w:lang w:eastAsia="zh-CN"/>
        </w:rPr>
        <w:t xml:space="preserve"> </w:t>
      </w:r>
      <w:r w:rsidRPr="00446474">
        <w:rPr>
          <w:lang w:eastAsia="zh-CN"/>
        </w:rPr>
        <w:t>can inform the NSSF and NSACF service to take precautionary actions (like slice selection control and slice admission control) to meet the Slice SLA.</w:t>
      </w:r>
      <w:r w:rsidR="00CF4ADD">
        <w:rPr>
          <w:lang w:eastAsia="zh-CN"/>
        </w:rPr>
        <w:t xml:space="preserve"> </w:t>
      </w:r>
      <w:proofErr w:type="gramStart"/>
      <w:r w:rsidR="00CF4ADD">
        <w:rPr>
          <w:lang w:eastAsia="zh-CN"/>
        </w:rPr>
        <w:t>Alternatively</w:t>
      </w:r>
      <w:proofErr w:type="gramEnd"/>
      <w:r w:rsidR="00CF4ADD">
        <w:rPr>
          <w:lang w:eastAsia="zh-CN"/>
        </w:rPr>
        <w:t xml:space="preserve"> </w:t>
      </w:r>
      <w:proofErr w:type="spellStart"/>
      <w:r w:rsidR="00CF4ADD">
        <w:rPr>
          <w:lang w:eastAsia="zh-CN"/>
        </w:rPr>
        <w:t>gNB</w:t>
      </w:r>
      <w:proofErr w:type="spellEnd"/>
      <w:r w:rsidR="00CF4ADD">
        <w:rPr>
          <w:lang w:eastAsia="zh-CN"/>
        </w:rPr>
        <w:t xml:space="preserve"> can also exchange measured Slice SLA fulfilment with OAM, so that OAM is aware if the node cannot meet the slice SLA requirements and can take precautionary measures. </w:t>
      </w:r>
      <w:proofErr w:type="spellStart"/>
      <w:r w:rsidR="00CF4ADD">
        <w:rPr>
          <w:lang w:eastAsia="zh-CN"/>
        </w:rPr>
        <w:t>gNB</w:t>
      </w:r>
      <w:proofErr w:type="spellEnd"/>
      <w:r w:rsidR="00CF4ADD">
        <w:rPr>
          <w:lang w:eastAsia="zh-CN"/>
        </w:rPr>
        <w:t xml:space="preserve"> can also exchange measured and predicted Slice SLA fulfilment with neighbouring </w:t>
      </w:r>
      <w:proofErr w:type="spellStart"/>
      <w:r w:rsidR="00CF4ADD">
        <w:rPr>
          <w:lang w:eastAsia="zh-CN"/>
        </w:rPr>
        <w:t>gNBs</w:t>
      </w:r>
      <w:proofErr w:type="spellEnd"/>
      <w:r w:rsidR="00CF4ADD">
        <w:rPr>
          <w:lang w:eastAsia="zh-CN"/>
        </w:rPr>
        <w:t xml:space="preserve"> for proactive Slice SLA management.</w:t>
      </w:r>
    </w:p>
    <w:p w14:paraId="354D531B" w14:textId="02E39B54" w:rsidR="00446474" w:rsidRDefault="00446474" w:rsidP="00446474">
      <w:pPr>
        <w:pStyle w:val="Observation"/>
      </w:pPr>
      <w:bookmarkStart w:id="1" w:name="_Toc166165525"/>
      <w:bookmarkStart w:id="2" w:name="_Toc166231469"/>
      <w:bookmarkStart w:id="3" w:name="_Toc174051292"/>
      <w:bookmarkStart w:id="4" w:name="_Toc174052579"/>
      <w:bookmarkStart w:id="5" w:name="_Toc174095066"/>
      <w:r w:rsidRPr="00446474">
        <w:lastRenderedPageBreak/>
        <w:t xml:space="preserve">Based on the slice resource availability, traffic conditions in a particular slice and the Slice KPI metrics </w:t>
      </w:r>
      <w:r w:rsidR="00963FB5">
        <w:t xml:space="preserve">(accessibility, Integrity and utilization) </w:t>
      </w:r>
      <w:r w:rsidRPr="00446474">
        <w:t xml:space="preserve">as specified in TS 28.554, </w:t>
      </w:r>
      <w:proofErr w:type="spellStart"/>
      <w:r w:rsidRPr="00446474">
        <w:t>gNB</w:t>
      </w:r>
      <w:proofErr w:type="spellEnd"/>
      <w:r w:rsidRPr="00446474">
        <w:t xml:space="preserve"> can predict if Slice SLA</w:t>
      </w:r>
      <w:r w:rsidR="00F76F0D">
        <w:t xml:space="preserve"> requirements</w:t>
      </w:r>
      <w:r w:rsidRPr="00446474">
        <w:t xml:space="preserve"> can be </w:t>
      </w:r>
      <w:r w:rsidR="00CF4ADD">
        <w:t>fulfilled</w:t>
      </w:r>
      <w:r>
        <w:t>.</w:t>
      </w:r>
      <w:bookmarkEnd w:id="1"/>
      <w:bookmarkEnd w:id="2"/>
      <w:bookmarkEnd w:id="3"/>
      <w:bookmarkEnd w:id="4"/>
      <w:bookmarkEnd w:id="5"/>
    </w:p>
    <w:p w14:paraId="166A671F" w14:textId="20BEF7BA" w:rsidR="00963FB5" w:rsidRPr="00963FB5" w:rsidRDefault="00963FB5" w:rsidP="00963FB5">
      <w:pPr>
        <w:pStyle w:val="PropObs"/>
      </w:pPr>
      <w:bookmarkStart w:id="6" w:name="_Toc166165533"/>
      <w:bookmarkStart w:id="7" w:name="_Toc166231475"/>
      <w:bookmarkStart w:id="8" w:name="_Toc174051297"/>
      <w:bookmarkStart w:id="9" w:name="_Toc174051328"/>
      <w:bookmarkStart w:id="10" w:name="_Toc174052582"/>
      <w:bookmarkStart w:id="11" w:name="_Toc174095068"/>
      <w:r>
        <w:rPr>
          <w:rFonts w:eastAsia="Times New Roman"/>
        </w:rPr>
        <w:t xml:space="preserve">RAN3 </w:t>
      </w:r>
      <w:r w:rsidRPr="00963FB5">
        <w:rPr>
          <w:rFonts w:eastAsia="Times New Roman"/>
        </w:rPr>
        <w:t xml:space="preserve">to </w:t>
      </w:r>
      <w:r>
        <w:rPr>
          <w:rFonts w:eastAsia="Times New Roman"/>
        </w:rPr>
        <w:t>agree that</w:t>
      </w:r>
      <w:r w:rsidRPr="00963FB5">
        <w:rPr>
          <w:rFonts w:eastAsia="Times New Roman"/>
        </w:rPr>
        <w:t xml:space="preserve"> </w:t>
      </w:r>
      <w:r w:rsidR="00CF4ADD">
        <w:rPr>
          <w:rFonts w:eastAsia="Times New Roman"/>
        </w:rPr>
        <w:t xml:space="preserve">predicted and measured </w:t>
      </w:r>
      <w:r w:rsidRPr="00963FB5">
        <w:rPr>
          <w:rFonts w:eastAsia="Times New Roman"/>
        </w:rPr>
        <w:t xml:space="preserve">Slice SLA </w:t>
      </w:r>
      <w:r w:rsidR="00CF4ADD">
        <w:rPr>
          <w:rFonts w:eastAsia="Times New Roman"/>
        </w:rPr>
        <w:t>fulfillment</w:t>
      </w:r>
      <w:r w:rsidRPr="00963FB5">
        <w:rPr>
          <w:rFonts w:eastAsia="Times New Roman"/>
        </w:rPr>
        <w:t xml:space="preserve"> from RAN can be exchanged with OAM</w:t>
      </w:r>
      <w:r w:rsidR="00CF4ADD">
        <w:rPr>
          <w:rFonts w:eastAsia="Times New Roman"/>
        </w:rPr>
        <w:t xml:space="preserve"> and </w:t>
      </w:r>
      <w:proofErr w:type="spellStart"/>
      <w:r w:rsidR="00CF4ADD">
        <w:rPr>
          <w:rFonts w:eastAsia="Times New Roman"/>
        </w:rPr>
        <w:t>neighbouring</w:t>
      </w:r>
      <w:proofErr w:type="spellEnd"/>
      <w:r w:rsidR="00CF4ADD">
        <w:rPr>
          <w:rFonts w:eastAsia="Times New Roman"/>
        </w:rPr>
        <w:t xml:space="preserve"> </w:t>
      </w:r>
      <w:proofErr w:type="spellStart"/>
      <w:r w:rsidR="00CF4ADD">
        <w:rPr>
          <w:rFonts w:eastAsia="Times New Roman"/>
        </w:rPr>
        <w:t>gNBs</w:t>
      </w:r>
      <w:proofErr w:type="spellEnd"/>
      <w:r w:rsidRPr="00963FB5">
        <w:rPr>
          <w:rFonts w:eastAsia="Times New Roman"/>
        </w:rPr>
        <w:t xml:space="preserve"> for proactive Slice SLA management</w:t>
      </w:r>
      <w:r>
        <w:rPr>
          <w:rFonts w:eastAsia="Times New Roman"/>
        </w:rPr>
        <w:t>.</w:t>
      </w:r>
      <w:bookmarkEnd w:id="6"/>
      <w:bookmarkEnd w:id="7"/>
      <w:bookmarkEnd w:id="8"/>
      <w:bookmarkEnd w:id="9"/>
      <w:bookmarkEnd w:id="10"/>
      <w:bookmarkEnd w:id="11"/>
      <w:r w:rsidR="00CF4ADD">
        <w:rPr>
          <w:rFonts w:eastAsia="Times New Roman"/>
        </w:rPr>
        <w:t xml:space="preserve"> </w:t>
      </w:r>
    </w:p>
    <w:p w14:paraId="750060A6" w14:textId="77777777" w:rsidR="00963FB5" w:rsidRPr="00E5626E" w:rsidRDefault="00963FB5" w:rsidP="00963FB5">
      <w:pPr>
        <w:pStyle w:val="PropObs"/>
        <w:numPr>
          <w:ilvl w:val="0"/>
          <w:numId w:val="0"/>
        </w:numPr>
        <w:ind w:left="720"/>
      </w:pPr>
    </w:p>
    <w:p w14:paraId="31A88637" w14:textId="315520DB" w:rsidR="00963FB5" w:rsidRDefault="00CC601D" w:rsidP="00963FB5">
      <w:pPr>
        <w:pStyle w:val="Heading2"/>
        <w:ind w:left="0" w:firstLine="0"/>
      </w:pPr>
      <w:r>
        <w:t>Measured UE Slice Traffic</w:t>
      </w:r>
    </w:p>
    <w:p w14:paraId="5DD0ECA0" w14:textId="77777777" w:rsidR="00963FB5" w:rsidRDefault="00963FB5" w:rsidP="00963FB5"/>
    <w:p w14:paraId="4E4BF86B" w14:textId="4AC52CB2" w:rsidR="00376F4D" w:rsidRDefault="00376F4D" w:rsidP="00963FB5">
      <w:r>
        <w:t>In the last meeting it was agreed to improve the UE performance metrics so that the reporting can indicate metrics at slice level. The UE throughput, packet loss and packet delay can be reported at slice level to assist the node with slice availability and capacity prediction. These metrics can be reported from CU-UP to CU-CP</w:t>
      </w:r>
      <w:r w:rsidR="00DB415A">
        <w:t xml:space="preserve"> and from DU to CU-CP</w:t>
      </w:r>
      <w:r>
        <w:t xml:space="preserve"> within the local node. The UE performance feedback collected can be enhanced to report the above metrics over </w:t>
      </w:r>
      <w:proofErr w:type="spellStart"/>
      <w:r>
        <w:t>Xn</w:t>
      </w:r>
      <w:proofErr w:type="spellEnd"/>
    </w:p>
    <w:p w14:paraId="7608F2F7" w14:textId="6BFE51D5" w:rsidR="00376F4D" w:rsidRPr="00A54644" w:rsidRDefault="00A54644" w:rsidP="00E16D91">
      <w:pPr>
        <w:pStyle w:val="PropObs"/>
      </w:pPr>
      <w:bookmarkStart w:id="12" w:name="_Toc174051298"/>
      <w:bookmarkStart w:id="13" w:name="_Toc174051329"/>
      <w:bookmarkStart w:id="14" w:name="_Toc174052583"/>
      <w:bookmarkStart w:id="15" w:name="_Toc174095069"/>
      <w:r>
        <w:t xml:space="preserve">Measured UE throughput, packet loss and packet delay at slice level can be shared </w:t>
      </w:r>
      <w:r w:rsidR="00DB415A">
        <w:t>over F1 and E1</w:t>
      </w:r>
      <w:r>
        <w:t xml:space="preserve"> within the local node as input and feedback for </w:t>
      </w:r>
      <w:r w:rsidR="00DB415A">
        <w:t>slice-based resource status</w:t>
      </w:r>
      <w:r>
        <w:t xml:space="preserve"> prediction</w:t>
      </w:r>
      <w:bookmarkEnd w:id="12"/>
      <w:bookmarkEnd w:id="13"/>
      <w:bookmarkEnd w:id="14"/>
      <w:bookmarkEnd w:id="15"/>
    </w:p>
    <w:p w14:paraId="05B865EA" w14:textId="3498D3FA" w:rsidR="00A54644" w:rsidRPr="00963FB5" w:rsidRDefault="00A54644" w:rsidP="00E16D91">
      <w:pPr>
        <w:pStyle w:val="PropObs"/>
      </w:pPr>
      <w:bookmarkStart w:id="16" w:name="_Toc174051299"/>
      <w:bookmarkStart w:id="17" w:name="_Toc174051330"/>
      <w:bookmarkStart w:id="18" w:name="_Toc174052584"/>
      <w:bookmarkStart w:id="19" w:name="_Toc174095070"/>
      <w:r>
        <w:rPr>
          <w:rFonts w:eastAsia="Times New Roman"/>
        </w:rPr>
        <w:t xml:space="preserve">UE performance feedback can be enhanced over </w:t>
      </w:r>
      <w:proofErr w:type="spellStart"/>
      <w:r>
        <w:rPr>
          <w:rFonts w:eastAsia="Times New Roman"/>
        </w:rPr>
        <w:t>Xn</w:t>
      </w:r>
      <w:proofErr w:type="spellEnd"/>
      <w:r>
        <w:rPr>
          <w:rFonts w:eastAsia="Times New Roman"/>
        </w:rPr>
        <w:t xml:space="preserve"> by providing Measured UE throughput, packet loss and packet delay at slice level to assist the accuracy of Slice </w:t>
      </w:r>
      <w:r w:rsidR="00DB415A">
        <w:rPr>
          <w:rFonts w:eastAsia="Times New Roman"/>
        </w:rPr>
        <w:t xml:space="preserve">related metrics </w:t>
      </w:r>
      <w:r>
        <w:rPr>
          <w:rFonts w:eastAsia="Times New Roman"/>
        </w:rPr>
        <w:t>prediction.</w:t>
      </w:r>
      <w:bookmarkEnd w:id="16"/>
      <w:bookmarkEnd w:id="17"/>
      <w:bookmarkEnd w:id="18"/>
      <w:bookmarkEnd w:id="19"/>
    </w:p>
    <w:p w14:paraId="346CD14D" w14:textId="4884E7F5" w:rsidR="00376F4D" w:rsidRDefault="00376F4D" w:rsidP="00963FB5"/>
    <w:p w14:paraId="70F1D987" w14:textId="0C0A3DF0" w:rsidR="00191002" w:rsidRDefault="007E6AB1" w:rsidP="00963FB5">
      <w:pPr>
        <w:spacing w:after="160" w:line="259" w:lineRule="auto"/>
      </w:pPr>
      <w:r>
        <w:t xml:space="preserve">It was also discussed in the last meeting if it is useful to send the UE throughput per slice to the target during Handover. This can assist the target to understand the UE traffic </w:t>
      </w:r>
      <w:proofErr w:type="gramStart"/>
      <w:r>
        <w:t>and also</w:t>
      </w:r>
      <w:proofErr w:type="gramEnd"/>
      <w:r>
        <w:t xml:space="preserve"> to allocate resources accordingly. It was also discussed whether predicated UE throughput per slice can be send in the handover. The problem with predicting the UE throughput is that the source does not have UE traffic history to predict the UE traffic. When the UE goes Idle the UE cannot be identified in RAN. Hence </w:t>
      </w:r>
      <w:proofErr w:type="spellStart"/>
      <w:r>
        <w:t>gNB</w:t>
      </w:r>
      <w:proofErr w:type="spellEnd"/>
      <w:r>
        <w:t xml:space="preserve"> does not have any past information of the UE to train the ML model to predict the UE Traffic.</w:t>
      </w:r>
    </w:p>
    <w:p w14:paraId="65A6850D" w14:textId="5A1B1EA4" w:rsidR="007E6AB1" w:rsidRDefault="007E6AB1" w:rsidP="007E6AB1">
      <w:pPr>
        <w:pStyle w:val="Observation"/>
      </w:pPr>
      <w:bookmarkStart w:id="20" w:name="_Toc174051293"/>
      <w:bookmarkStart w:id="21" w:name="_Toc174052580"/>
      <w:bookmarkStart w:id="22" w:name="_Toc174095067"/>
      <w:proofErr w:type="spellStart"/>
      <w:r>
        <w:t>gNB</w:t>
      </w:r>
      <w:proofErr w:type="spellEnd"/>
      <w:r>
        <w:t xml:space="preserve"> does not have any past information on the UE Traffic history to predict the UE throughput per slice and provide it in the handover to the target.</w:t>
      </w:r>
      <w:bookmarkEnd w:id="20"/>
      <w:bookmarkEnd w:id="21"/>
      <w:bookmarkEnd w:id="22"/>
    </w:p>
    <w:p w14:paraId="2CFD99EA" w14:textId="0D4BD4DA" w:rsidR="007E6AB1" w:rsidRDefault="007E6AB1" w:rsidP="007E6AB1">
      <w:r>
        <w:t xml:space="preserve">On the other hand, </w:t>
      </w:r>
      <w:r w:rsidR="00DE4ADB">
        <w:t>if</w:t>
      </w:r>
      <w:r>
        <w:t xml:space="preserve"> measured UE throughput per slice </w:t>
      </w:r>
      <w:r w:rsidR="00DE4ADB">
        <w:t xml:space="preserve">is sent to target from source during </w:t>
      </w:r>
      <w:proofErr w:type="gramStart"/>
      <w:r w:rsidR="00DE4ADB">
        <w:t>handover</w:t>
      </w:r>
      <w:proofErr w:type="gramEnd"/>
      <w:r w:rsidR="00DE4ADB">
        <w:t xml:space="preserve"> then target can – </w:t>
      </w:r>
    </w:p>
    <w:p w14:paraId="18A0DA2C" w14:textId="265DA0F1" w:rsidR="00DE4ADB" w:rsidRDefault="00DE4ADB" w:rsidP="00DE4ADB">
      <w:pPr>
        <w:pStyle w:val="ListParagraph"/>
        <w:numPr>
          <w:ilvl w:val="0"/>
          <w:numId w:val="37"/>
        </w:numPr>
      </w:pPr>
      <w:r>
        <w:t>Allocate resources based on the UE throughput</w:t>
      </w:r>
    </w:p>
    <w:p w14:paraId="5C9D06BE" w14:textId="1D272B90" w:rsidR="00DE4ADB" w:rsidRDefault="00DE4ADB" w:rsidP="00DE4ADB">
      <w:pPr>
        <w:pStyle w:val="ListParagraph"/>
        <w:numPr>
          <w:ilvl w:val="0"/>
          <w:numId w:val="37"/>
        </w:numPr>
      </w:pPr>
      <w:r>
        <w:t>Choose the right slice based on UE throughput</w:t>
      </w:r>
    </w:p>
    <w:p w14:paraId="66B4D8B0" w14:textId="42CD585B" w:rsidR="00DE4ADB" w:rsidRDefault="00DE4ADB" w:rsidP="00DE4ADB">
      <w:pPr>
        <w:pStyle w:val="ListParagraph"/>
        <w:numPr>
          <w:ilvl w:val="0"/>
          <w:numId w:val="37"/>
        </w:numPr>
      </w:pPr>
      <w:r>
        <w:t>Predict the slice resources and available capacity</w:t>
      </w:r>
    </w:p>
    <w:p w14:paraId="18C9FD52" w14:textId="77777777" w:rsidR="00DE4ADB" w:rsidRDefault="00DE4ADB" w:rsidP="00DE4ADB"/>
    <w:p w14:paraId="74013E83" w14:textId="60F15D5B" w:rsidR="00DE4ADB" w:rsidRPr="007E6AB1" w:rsidRDefault="008B7AEB" w:rsidP="00E16D91">
      <w:pPr>
        <w:pStyle w:val="PropObs"/>
      </w:pPr>
      <w:bookmarkStart w:id="23" w:name="_Toc174051300"/>
      <w:bookmarkStart w:id="24" w:name="_Toc174051331"/>
      <w:bookmarkStart w:id="25" w:name="_Toc174052585"/>
      <w:bookmarkStart w:id="26" w:name="_Toc174095071"/>
      <w:r>
        <w:rPr>
          <w:rFonts w:eastAsia="Times New Roman"/>
        </w:rPr>
        <w:t>Introduce Measured UE throughput per slice in Handover Request message for target to allocate radio resources based on the UE throughput in the source.</w:t>
      </w:r>
      <w:bookmarkEnd w:id="23"/>
      <w:bookmarkEnd w:id="24"/>
      <w:bookmarkEnd w:id="25"/>
      <w:bookmarkEnd w:id="26"/>
    </w:p>
    <w:p w14:paraId="3DA6D576" w14:textId="7B461B14" w:rsidR="007E6AB1" w:rsidRDefault="007E6AB1"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205B9A2B" w14:textId="77777777" w:rsidR="000A2EB8"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"Observation" \z \n \* MERGEFORMAT </w:instrText>
      </w:r>
      <w:r w:rsidRPr="00113C98">
        <w:rPr>
          <w:b/>
        </w:rPr>
        <w:fldChar w:fldCharType="separate"/>
      </w:r>
      <w:r w:rsidR="000A2EB8">
        <w:rPr>
          <w:noProof/>
        </w:rPr>
        <w:t>Observation 1.</w:t>
      </w:r>
      <w:r w:rsidR="000A2EB8">
        <w:rPr>
          <w:rFonts w:asciiTheme="minorHAnsi" w:eastAsiaTheme="minorEastAsia" w:hAnsiTheme="minorHAnsi" w:cstheme="minorBidi"/>
          <w:noProof/>
          <w:kern w:val="2"/>
          <w:sz w:val="24"/>
          <w:szCs w:val="24"/>
          <w:lang w:val="en-US"/>
          <w14:ligatures w14:val="standardContextual"/>
        </w:rPr>
        <w:tab/>
      </w:r>
      <w:r w:rsidR="000A2EB8">
        <w:rPr>
          <w:noProof/>
        </w:rPr>
        <w:t>Based on the slice resource availability, traffic conditions in a particular slice and the Slice KPI metrics (accessibility, Integrity and utilization) as specified in TS 28.554, gNB can predict if Slice SLA requirements can be fulfilled.</w:t>
      </w:r>
    </w:p>
    <w:p w14:paraId="75361957" w14:textId="77777777" w:rsidR="000A2EB8" w:rsidRDefault="000A2EB8">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gNB does not have any past information on the UE Traffic history to predict the UE throughput per slice and provide it in the handover to the target.</w:t>
      </w:r>
    </w:p>
    <w:p w14:paraId="2509F800" w14:textId="377727E0"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794695CD" w14:textId="77777777" w:rsidR="000A2EB8"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0A2EB8">
        <w:rPr>
          <w:noProof/>
        </w:rPr>
        <w:t>Proposal 1:</w:t>
      </w:r>
      <w:r w:rsidR="000A2EB8">
        <w:rPr>
          <w:rFonts w:asciiTheme="minorHAnsi" w:eastAsiaTheme="minorEastAsia" w:hAnsiTheme="minorHAnsi" w:cstheme="minorBidi"/>
          <w:noProof/>
          <w:kern w:val="2"/>
          <w:sz w:val="24"/>
          <w:szCs w:val="24"/>
          <w:lang w:val="en-US"/>
          <w14:ligatures w14:val="standardContextual"/>
        </w:rPr>
        <w:tab/>
      </w:r>
      <w:r w:rsidR="000A2EB8" w:rsidRPr="00EB47DC">
        <w:rPr>
          <w:noProof/>
        </w:rPr>
        <w:t>RAN3 to agree that predicted and measured Slice SLA fulfillment from RAN can be exchanged with OAM and neighbouring gNBs for proactive Slice SLA management.</w:t>
      </w:r>
    </w:p>
    <w:p w14:paraId="23EDC991" w14:textId="77777777" w:rsidR="000A2EB8" w:rsidRDefault="000A2EB8">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Measured UE throughput, packet loss and packet delay at slice level can be shared over F1 and E1 within the local node as input and feedback for slice-based resource status prediction</w:t>
      </w:r>
    </w:p>
    <w:p w14:paraId="745A8F52" w14:textId="77777777" w:rsidR="000A2EB8" w:rsidRDefault="000A2EB8">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sidRPr="00EB47DC">
        <w:rPr>
          <w:noProof/>
        </w:rPr>
        <w:t>UE performance feedback can be enhanced over Xn by providing Measured UE throughput, packet loss and packet delay at slice level to assist the accuracy of Slice related metrics prediction.</w:t>
      </w:r>
    </w:p>
    <w:p w14:paraId="51394036" w14:textId="77777777" w:rsidR="000A2EB8" w:rsidRDefault="000A2EB8">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sidRPr="00EB47DC">
        <w:rPr>
          <w:noProof/>
        </w:rPr>
        <w:t>Introduce Measured UE throughput per slice in Handover Request message for target to allocate radio resources based on the UE throughput in the source.</w:t>
      </w:r>
    </w:p>
    <w:p w14:paraId="5776CDA5" w14:textId="1C614889"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C4293" w14:textId="77777777" w:rsidR="005E03C6" w:rsidRDefault="005E03C6">
      <w:pPr>
        <w:spacing w:after="0"/>
      </w:pPr>
      <w:r>
        <w:separator/>
      </w:r>
    </w:p>
  </w:endnote>
  <w:endnote w:type="continuationSeparator" w:id="0">
    <w:p w14:paraId="01DE65A8" w14:textId="77777777" w:rsidR="005E03C6" w:rsidRDefault="005E03C6">
      <w:pPr>
        <w:spacing w:after="0"/>
      </w:pPr>
      <w:r>
        <w:continuationSeparator/>
      </w:r>
    </w:p>
  </w:endnote>
  <w:endnote w:type="continuationNotice" w:id="1">
    <w:p w14:paraId="17B617E8" w14:textId="77777777" w:rsidR="005E03C6" w:rsidRDefault="005E0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3737E" w14:textId="77777777" w:rsidR="005E03C6" w:rsidRDefault="005E03C6">
      <w:pPr>
        <w:spacing w:after="0"/>
      </w:pPr>
      <w:r>
        <w:separator/>
      </w:r>
    </w:p>
  </w:footnote>
  <w:footnote w:type="continuationSeparator" w:id="0">
    <w:p w14:paraId="0F84C593" w14:textId="77777777" w:rsidR="005E03C6" w:rsidRDefault="005E03C6">
      <w:pPr>
        <w:spacing w:after="0"/>
      </w:pPr>
      <w:r>
        <w:continuationSeparator/>
      </w:r>
    </w:p>
  </w:footnote>
  <w:footnote w:type="continuationNotice" w:id="1">
    <w:p w14:paraId="50F4C76E" w14:textId="77777777" w:rsidR="005E03C6" w:rsidRDefault="005E0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F9B4084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9"/>
  </w:num>
  <w:num w:numId="3" w16cid:durableId="115368091">
    <w:abstractNumId w:val="10"/>
  </w:num>
  <w:num w:numId="4" w16cid:durableId="57484751">
    <w:abstractNumId w:val="19"/>
  </w:num>
  <w:num w:numId="5" w16cid:durableId="2075538779">
    <w:abstractNumId w:val="6"/>
  </w:num>
  <w:num w:numId="6" w16cid:durableId="1842546794">
    <w:abstractNumId w:val="12"/>
  </w:num>
  <w:num w:numId="7" w16cid:durableId="714819153">
    <w:abstractNumId w:val="8"/>
  </w:num>
  <w:num w:numId="8" w16cid:durableId="1399595774">
    <w:abstractNumId w:val="16"/>
  </w:num>
  <w:num w:numId="9" w16cid:durableId="576793776">
    <w:abstractNumId w:val="1"/>
  </w:num>
  <w:num w:numId="10" w16cid:durableId="703138330">
    <w:abstractNumId w:val="11"/>
  </w:num>
  <w:num w:numId="11" w16cid:durableId="858734355">
    <w:abstractNumId w:val="3"/>
  </w:num>
  <w:num w:numId="12" w16cid:durableId="2143886941">
    <w:abstractNumId w:val="18"/>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3"/>
  </w:num>
  <w:num w:numId="19" w16cid:durableId="441070255">
    <w:abstractNumId w:val="4"/>
  </w:num>
  <w:num w:numId="20" w16cid:durableId="435905563">
    <w:abstractNumId w:val="6"/>
    <w:lvlOverride w:ilvl="0">
      <w:startOverride w:val="1"/>
    </w:lvlOverride>
  </w:num>
  <w:num w:numId="21" w16cid:durableId="524487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0"/>
  </w:num>
  <w:num w:numId="25" w16cid:durableId="1004288352">
    <w:abstractNumId w:val="14"/>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5"/>
  </w:num>
  <w:num w:numId="32" w16cid:durableId="332534214">
    <w:abstractNumId w:val="6"/>
    <w:lvlOverride w:ilvl="0">
      <w:startOverride w:val="1"/>
    </w:lvlOverride>
  </w:num>
  <w:num w:numId="33" w16cid:durableId="27074839">
    <w:abstractNumId w:val="17"/>
  </w:num>
  <w:num w:numId="34" w16cid:durableId="561523907">
    <w:abstractNumId w:val="6"/>
    <w:lvlOverride w:ilvl="0">
      <w:startOverride w:val="1"/>
    </w:lvlOverride>
  </w:num>
  <w:num w:numId="35" w16cid:durableId="912474642">
    <w:abstractNumId w:val="6"/>
    <w:lvlOverride w:ilvl="0">
      <w:startOverride w:val="1"/>
    </w:lvlOverride>
  </w:num>
  <w:num w:numId="36" w16cid:durableId="510294562">
    <w:abstractNumId w:val="6"/>
    <w:lvlOverride w:ilvl="0">
      <w:startOverride w:val="1"/>
    </w:lvlOverride>
  </w:num>
  <w:num w:numId="37" w16cid:durableId="15449765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310</TotalTime>
  <Pages>3</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10</cp:revision>
  <cp:lastPrinted>2017-09-12T20:53:00Z</cp:lastPrinted>
  <dcterms:created xsi:type="dcterms:W3CDTF">2024-08-07T17:12:00Z</dcterms:created>
  <dcterms:modified xsi:type="dcterms:W3CDTF">2024-08-09T05:54:00Z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